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40C6" w14:textId="6A0D3258" w:rsidR="002F5041" w:rsidRPr="002F5041"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3GPP TSG-RAN WG4 Meeting #117</w:t>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Pr>
          <w:rFonts w:ascii="Arial" w:eastAsia="SimSun" w:hAnsi="Arial" w:cs="Arial"/>
          <w:b/>
          <w:sz w:val="24"/>
          <w:szCs w:val="24"/>
          <w:lang w:eastAsia="zh-CN"/>
        </w:rPr>
        <w:t xml:space="preserve">                           </w:t>
      </w:r>
      <w:r w:rsidR="00760E52" w:rsidRPr="00760E52">
        <w:rPr>
          <w:rFonts w:ascii="Arial" w:eastAsia="SimSun" w:hAnsi="Arial" w:cs="Arial"/>
          <w:b/>
          <w:sz w:val="24"/>
          <w:szCs w:val="24"/>
          <w:lang w:eastAsia="zh-CN"/>
        </w:rPr>
        <w:t>R4-2522047</w:t>
      </w:r>
    </w:p>
    <w:p w14:paraId="5CB2A26C" w14:textId="181ABD22" w:rsidR="002F5041" w:rsidRPr="008A5849"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Dallas, USA, Nov. 17-21, 2025</w:t>
      </w:r>
    </w:p>
    <w:p w14:paraId="19B9D621" w14:textId="5B0F2ADB" w:rsidR="00DD0FC1" w:rsidRPr="00067882" w:rsidRDefault="00DD0FC1" w:rsidP="008A584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9CC8127"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7F61CC">
        <w:rPr>
          <w:rFonts w:ascii="Arial" w:hAnsi="Arial" w:cs="Arial"/>
          <w:sz w:val="21"/>
          <w:szCs w:val="21"/>
          <w:lang w:val="en-US"/>
        </w:rPr>
        <w:t>channel arrangement</w:t>
      </w:r>
      <w:r w:rsidR="002A230A">
        <w:rPr>
          <w:rFonts w:ascii="Arial" w:hAnsi="Arial" w:cs="Arial"/>
          <w:sz w:val="21"/>
          <w:szCs w:val="21"/>
          <w:lang w:val="en-US"/>
        </w:rPr>
        <w:t xml:space="preserve"> of 6GR</w:t>
      </w:r>
    </w:p>
    <w:p w14:paraId="1F00BD00" w14:textId="726043AF"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F61CC">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1A6CDCD8"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6</w:t>
      </w:r>
      <w:r w:rsidR="002F5041">
        <w:rPr>
          <w:rFonts w:eastAsia="MS Mincho"/>
        </w:rPr>
        <w:t>bis</w:t>
      </w:r>
      <w:r w:rsidR="00045AE7">
        <w:rPr>
          <w:rFonts w:eastAsia="MS Mincho"/>
        </w:rPr>
        <w:t xml:space="preserve">, </w:t>
      </w:r>
      <w:r w:rsidR="002F5041">
        <w:rPr>
          <w:rFonts w:eastAsia="MS Mincho"/>
        </w:rPr>
        <w:t xml:space="preserve">initial discussion on system parameter for 6GR from RAN4 side was carried out [1] and a WF was agreed [2].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F61CC" w:rsidRPr="007F61CC">
        <w:rPr>
          <w:rFonts w:eastAsia="MS Mincho"/>
        </w:rPr>
        <w:t xml:space="preserve">on channel arrangement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5FEE012F" w14:textId="4EF6CFB9" w:rsidR="007F61CC" w:rsidRPr="00535396" w:rsidRDefault="007F61CC" w:rsidP="007F61CC">
      <w:pPr>
        <w:pStyle w:val="Heading1"/>
        <w:numPr>
          <w:ilvl w:val="0"/>
          <w:numId w:val="8"/>
        </w:numPr>
        <w:jc w:val="both"/>
        <w:rPr>
          <w:b w:val="0"/>
          <w:lang w:val="en-US"/>
        </w:rPr>
      </w:pPr>
      <w:r>
        <w:rPr>
          <w:b w:val="0"/>
          <w:lang w:val="en-US"/>
        </w:rPr>
        <w:t>Sync raster</w:t>
      </w:r>
    </w:p>
    <w:p w14:paraId="1A5FD4B1" w14:textId="64359CDC" w:rsidR="00D4253F" w:rsidRDefault="00982B02" w:rsidP="00546D85">
      <w:pPr>
        <w:jc w:val="both"/>
      </w:pPr>
      <w:r>
        <w:rPr>
          <w:lang w:val="en-US"/>
        </w:rPr>
        <w:t xml:space="preserve">In 5G NR, a sync raster around 1.2 MHz/1.4 MHz is used to ensure that for any </w:t>
      </w:r>
      <w:r w:rsidR="00ED1BF4">
        <w:rPr>
          <w:lang w:val="en-US"/>
        </w:rPr>
        <w:t xml:space="preserve">channel position for a given channel raster, there always a sync raster position available so that </w:t>
      </w:r>
      <w:r w:rsidR="00C82D25">
        <w:rPr>
          <w:lang w:val="en-US"/>
        </w:rPr>
        <w:t xml:space="preserve">offer sufficient deployment flexibility. </w:t>
      </w:r>
      <w:r w:rsidR="00050065">
        <w:rPr>
          <w:lang w:val="en-US"/>
        </w:rPr>
        <w:t xml:space="preserve">The principle of </w:t>
      </w:r>
      <w:r w:rsidR="002B4621">
        <w:rPr>
          <w:lang w:val="en-US"/>
        </w:rPr>
        <w:t>sync</w:t>
      </w:r>
      <w:r w:rsidR="00050065">
        <w:rPr>
          <w:lang w:val="en-US"/>
        </w:rPr>
        <w:t xml:space="preserve"> raster design is </w:t>
      </w:r>
      <w:r w:rsidR="002B4621">
        <w:rPr>
          <w:lang w:val="en-US"/>
        </w:rPr>
        <w:t>illustrated</w:t>
      </w:r>
      <w:r w:rsidR="00050065">
        <w:rPr>
          <w:lang w:val="en-US"/>
        </w:rPr>
        <w:t xml:space="preserve"> in Fig. 2</w:t>
      </w:r>
      <w:r w:rsidR="00D4253F">
        <w:rPr>
          <w:lang w:val="en-US"/>
        </w:rPr>
        <w:t xml:space="preserve">, while </w:t>
      </w:r>
      <w:proofErr w:type="gramStart"/>
      <w:r w:rsidR="00D4253F">
        <w:t>The</w:t>
      </w:r>
      <w:proofErr w:type="gramEnd"/>
      <w:r w:rsidR="00D4253F">
        <w:t xml:space="preserve"> sync channel raster spacing </w:t>
      </w:r>
      <w:proofErr w:type="spellStart"/>
      <w:r w:rsidR="00D4253F">
        <w:t>Δ</w:t>
      </w:r>
      <w:proofErr w:type="gramStart"/>
      <w:r w:rsidR="00D4253F">
        <w:rPr>
          <w:rFonts w:cs="v5.0.0"/>
        </w:rPr>
        <w:t>F</w:t>
      </w:r>
      <w:r w:rsidR="00D4253F">
        <w:rPr>
          <w:rFonts w:cs="v5.0.0"/>
          <w:vertAlign w:val="subscript"/>
        </w:rPr>
        <w:t>SC,Raster</w:t>
      </w:r>
      <w:proofErr w:type="spellEnd"/>
      <w:proofErr w:type="gramEnd"/>
      <w:r w:rsidR="00D4253F">
        <w:t xml:space="preserve"> is defined according to the following equation:</w:t>
      </w:r>
    </w:p>
    <w:p w14:paraId="70709A02" w14:textId="7335720E" w:rsidR="00D4253F" w:rsidRPr="00546D85" w:rsidRDefault="00D4253F" w:rsidP="00546D85">
      <w:pPr>
        <w:pStyle w:val="EQ"/>
        <w:rPr>
          <w:i/>
          <w:iCs/>
        </w:rPr>
      </w:pPr>
      <w:r>
        <w:rPr>
          <w:noProof w:val="0"/>
        </w:rPr>
        <w:tab/>
      </w:r>
      <w:proofErr w:type="spellStart"/>
      <w:r w:rsidRPr="00546D85">
        <w:rPr>
          <w:i/>
          <w:iCs/>
          <w:noProof w:val="0"/>
        </w:rPr>
        <w:t>Δ</w:t>
      </w:r>
      <w:proofErr w:type="gramStart"/>
      <w:r w:rsidRPr="00546D85">
        <w:rPr>
          <w:rFonts w:cs="v5.0.0"/>
          <w:i/>
          <w:iCs/>
          <w:noProof w:val="0"/>
        </w:rPr>
        <w:t>F</w:t>
      </w:r>
      <w:r w:rsidRPr="00546D85">
        <w:rPr>
          <w:rFonts w:cs="v5.0.0"/>
          <w:i/>
          <w:iCs/>
          <w:noProof w:val="0"/>
          <w:vertAlign w:val="subscript"/>
        </w:rPr>
        <w:t>SC,Raster</w:t>
      </w:r>
      <w:proofErr w:type="spellEnd"/>
      <w:proofErr w:type="gramEnd"/>
      <w:r w:rsidRPr="00546D85">
        <w:rPr>
          <w:rFonts w:cs="v5.0.0"/>
          <w:i/>
          <w:iCs/>
          <w:noProof w:val="0"/>
        </w:rPr>
        <w:t xml:space="preserve"> </w:t>
      </w:r>
      <w:r w:rsidRPr="00546D85">
        <w:rPr>
          <w:i/>
          <w:iCs/>
          <w:noProof w:val="0"/>
        </w:rPr>
        <w:t>≤</w:t>
      </w:r>
      <w:r w:rsidRPr="00546D85">
        <w:rPr>
          <w:rFonts w:cs="v5.0.0"/>
          <w:i/>
          <w:iCs/>
          <w:noProof w:val="0"/>
        </w:rPr>
        <w:t xml:space="preserve"> </w:t>
      </w:r>
      <w:proofErr w:type="spellStart"/>
      <w:r w:rsidRPr="00546D85">
        <w:rPr>
          <w:i/>
          <w:iCs/>
          <w:noProof w:val="0"/>
        </w:rPr>
        <w:t>BW</w:t>
      </w:r>
      <w:r w:rsidRPr="00546D85">
        <w:rPr>
          <w:i/>
          <w:iCs/>
          <w:noProof w:val="0"/>
          <w:vertAlign w:val="subscript"/>
        </w:rPr>
        <w:t>Config</w:t>
      </w:r>
      <w:proofErr w:type="spellEnd"/>
      <w:r w:rsidRPr="00546D85">
        <w:rPr>
          <w:i/>
          <w:iCs/>
          <w:noProof w:val="0"/>
        </w:rPr>
        <w:t xml:space="preserve"> – BW</w:t>
      </w:r>
      <w:r w:rsidRPr="00546D85">
        <w:rPr>
          <w:i/>
          <w:iCs/>
          <w:noProof w:val="0"/>
          <w:vertAlign w:val="subscript"/>
        </w:rPr>
        <w:t>PBCH</w:t>
      </w:r>
      <w:r w:rsidRPr="00546D85">
        <w:rPr>
          <w:i/>
          <w:iCs/>
          <w:noProof w:val="0"/>
        </w:rPr>
        <w:t xml:space="preserve"> + </w:t>
      </w:r>
      <w:proofErr w:type="spellStart"/>
      <w:r w:rsidRPr="00546D85">
        <w:rPr>
          <w:i/>
          <w:iCs/>
          <w:noProof w:val="0"/>
        </w:rPr>
        <w:t>Δ</w:t>
      </w:r>
      <w:proofErr w:type="gramStart"/>
      <w:r w:rsidRPr="00546D85">
        <w:rPr>
          <w:rFonts w:cs="v5.0.0"/>
          <w:i/>
          <w:iCs/>
          <w:noProof w:val="0"/>
        </w:rPr>
        <w:t>F</w:t>
      </w:r>
      <w:r w:rsidRPr="00546D85">
        <w:rPr>
          <w:rFonts w:cs="v5.0.0"/>
          <w:i/>
          <w:iCs/>
          <w:noProof w:val="0"/>
          <w:vertAlign w:val="subscript"/>
        </w:rPr>
        <w:t>CH,Raster</w:t>
      </w:r>
      <w:proofErr w:type="spellEnd"/>
      <w:proofErr w:type="gramEnd"/>
      <w:r w:rsidRPr="00546D85">
        <w:rPr>
          <w:i/>
          <w:iCs/>
          <w:noProof w:val="0"/>
        </w:rPr>
        <w:tab/>
      </w:r>
    </w:p>
    <w:p w14:paraId="68D55BE9" w14:textId="3818DE0F" w:rsidR="002B4621" w:rsidRDefault="002B4621" w:rsidP="002B4621">
      <w:pPr>
        <w:pStyle w:val="BodyText"/>
        <w:jc w:val="both"/>
        <w:rPr>
          <w:lang w:val="en-US"/>
        </w:rPr>
      </w:pPr>
      <w:r>
        <w:rPr>
          <w:lang w:val="en-US"/>
        </w:rPr>
        <w:t xml:space="preserve">However, </w:t>
      </w:r>
      <w:r w:rsidR="00947A68">
        <w:rPr>
          <w:lang w:val="en-US"/>
        </w:rPr>
        <w:t>only</w:t>
      </w:r>
      <w:r>
        <w:rPr>
          <w:lang w:val="en-US"/>
        </w:rPr>
        <w:t xml:space="preserve"> very little defined sync raster is in use as discussed in [</w:t>
      </w:r>
      <w:r w:rsidR="00535396">
        <w:rPr>
          <w:lang w:val="en-US"/>
        </w:rPr>
        <w:t>3</w:t>
      </w:r>
      <w:r>
        <w:rPr>
          <w:lang w:val="en-US"/>
        </w:rPr>
        <w:t xml:space="preserve">], while UE still needs to search for all possible positions which cause longer delay and power consumption. </w:t>
      </w:r>
    </w:p>
    <w:p w14:paraId="52C0D02E" w14:textId="3A4B2994" w:rsidR="004454A7" w:rsidRPr="00546D85" w:rsidRDefault="004454A7" w:rsidP="002B4621">
      <w:pPr>
        <w:pStyle w:val="BodyText"/>
        <w:jc w:val="both"/>
        <w:rPr>
          <w:b/>
          <w:bCs/>
          <w:lang w:val="en-US"/>
        </w:rPr>
      </w:pPr>
      <w:r w:rsidRPr="00546D85">
        <w:rPr>
          <w:b/>
          <w:bCs/>
          <w:lang w:val="en-US"/>
        </w:rPr>
        <w:t xml:space="preserve">Observation </w:t>
      </w:r>
      <w:r w:rsidR="00535396">
        <w:rPr>
          <w:b/>
          <w:bCs/>
          <w:lang w:val="en-US"/>
        </w:rPr>
        <w:t>1</w:t>
      </w:r>
      <w:r w:rsidRPr="00546D85">
        <w:rPr>
          <w:b/>
          <w:bCs/>
          <w:lang w:val="en-US"/>
        </w:rPr>
        <w:t xml:space="preserve">: large number of sync raster defined in </w:t>
      </w:r>
      <w:r w:rsidR="00947A68" w:rsidRPr="00546D85">
        <w:rPr>
          <w:b/>
          <w:bCs/>
          <w:lang w:val="en-US"/>
        </w:rPr>
        <w:t>5G NR is not used in the field.</w:t>
      </w:r>
    </w:p>
    <w:p w14:paraId="2B3F2A79" w14:textId="168AB7A1" w:rsidR="00947A68" w:rsidRDefault="00947A68" w:rsidP="002B4621">
      <w:pPr>
        <w:pStyle w:val="BodyText"/>
        <w:jc w:val="both"/>
        <w:rPr>
          <w:lang w:val="en-US"/>
        </w:rPr>
      </w:pPr>
      <w:r>
        <w:rPr>
          <w:lang w:val="en-US"/>
        </w:rPr>
        <w:t xml:space="preserve">The delay due to scanning through </w:t>
      </w:r>
      <w:proofErr w:type="gramStart"/>
      <w:r>
        <w:rPr>
          <w:lang w:val="en-US"/>
        </w:rPr>
        <w:t>a large number of</w:t>
      </w:r>
      <w:proofErr w:type="gramEnd"/>
      <w:r>
        <w:rPr>
          <w:lang w:val="en-US"/>
        </w:rPr>
        <w:t xml:space="preserve"> sync raster is expected to be more prominent in 6GR design as SSB periodicity may even be reduced (less frequent) and longer delay and more complicated searching algorithm may be needed on UE side. Therefore, to mitigate such a burden, a </w:t>
      </w:r>
      <w:r w:rsidR="00A11120" w:rsidRPr="00A11120">
        <w:rPr>
          <w:lang w:val="en-US"/>
        </w:rPr>
        <w:t xml:space="preserve">sparse </w:t>
      </w:r>
      <w:r>
        <w:rPr>
          <w:lang w:val="en-US"/>
        </w:rPr>
        <w:t>sync raster design</w:t>
      </w:r>
      <w:r w:rsidR="00952A2E">
        <w:t xml:space="preserve"> would be benefit </w:t>
      </w:r>
      <w:r>
        <w:rPr>
          <w:lang w:val="en-US"/>
        </w:rPr>
        <w:t xml:space="preserve">in 6GR.  </w:t>
      </w:r>
    </w:p>
    <w:p w14:paraId="1DD15563" w14:textId="048E7835" w:rsidR="00947A68" w:rsidRPr="00546D85" w:rsidRDefault="00947A68" w:rsidP="002B4621">
      <w:pPr>
        <w:pStyle w:val="BodyText"/>
        <w:jc w:val="both"/>
        <w:rPr>
          <w:b/>
          <w:bCs/>
          <w:lang w:val="en-US"/>
        </w:rPr>
      </w:pPr>
      <w:r w:rsidRPr="00546D85">
        <w:rPr>
          <w:b/>
          <w:bCs/>
          <w:lang w:val="en-US"/>
        </w:rPr>
        <w:t xml:space="preserve">Observation </w:t>
      </w:r>
      <w:r w:rsidR="00535396">
        <w:rPr>
          <w:b/>
          <w:bCs/>
          <w:lang w:val="en-US"/>
        </w:rPr>
        <w:t>2</w:t>
      </w:r>
      <w:r w:rsidRPr="00546D85">
        <w:rPr>
          <w:b/>
          <w:bCs/>
          <w:lang w:val="en-US"/>
        </w:rPr>
        <w:t xml:space="preserve">: The delay due to scanning through </w:t>
      </w:r>
      <w:proofErr w:type="gramStart"/>
      <w:r w:rsidRPr="00546D85">
        <w:rPr>
          <w:b/>
          <w:bCs/>
          <w:lang w:val="en-US"/>
        </w:rPr>
        <w:t>a large number of</w:t>
      </w:r>
      <w:proofErr w:type="gramEnd"/>
      <w:r w:rsidRPr="00546D85">
        <w:rPr>
          <w:b/>
          <w:bCs/>
          <w:lang w:val="en-US"/>
        </w:rPr>
        <w:t xml:space="preserve"> sync raster is expected to be more prominent in 6GR design as SSB periodicity may even be reduced</w:t>
      </w:r>
      <w:r w:rsidR="00952A2E" w:rsidRPr="00952A2E">
        <w:rPr>
          <w:b/>
          <w:bCs/>
          <w:lang w:val="en-US"/>
        </w:rPr>
        <w:t>, and thus a</w:t>
      </w:r>
      <w:r w:rsidR="00952A2E" w:rsidRPr="00546D85">
        <w:rPr>
          <w:b/>
          <w:bCs/>
          <w:lang w:val="en-US"/>
        </w:rPr>
        <w:t xml:space="preserve"> sparse sync raster design</w:t>
      </w:r>
      <w:r w:rsidR="00952A2E" w:rsidRPr="00546D85">
        <w:rPr>
          <w:b/>
          <w:bCs/>
        </w:rPr>
        <w:t xml:space="preserve"> would be benefit </w:t>
      </w:r>
      <w:r w:rsidR="00952A2E" w:rsidRPr="00546D85">
        <w:rPr>
          <w:b/>
          <w:bCs/>
          <w:lang w:val="en-US"/>
        </w:rPr>
        <w:t xml:space="preserve">in 6GR.  </w:t>
      </w:r>
    </w:p>
    <w:p w14:paraId="39023F8E" w14:textId="771804EC" w:rsidR="00050065" w:rsidRDefault="00050065" w:rsidP="00050065">
      <w:pPr>
        <w:pStyle w:val="BodyText"/>
        <w:jc w:val="center"/>
        <w:rPr>
          <w:lang w:val="en-US"/>
        </w:rPr>
      </w:pPr>
      <w:r>
        <w:rPr>
          <w:noProof/>
        </w:rPr>
        <w:drawing>
          <wp:inline distT="0" distB="0" distL="0" distR="0" wp14:anchorId="6F81CEE6" wp14:editId="3E211C0D">
            <wp:extent cx="4126865" cy="2909570"/>
            <wp:effectExtent l="0" t="0" r="6985" b="0"/>
            <wp:docPr id="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graph&#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6865" cy="2909570"/>
                    </a:xfrm>
                    <a:prstGeom prst="rect">
                      <a:avLst/>
                    </a:prstGeom>
                    <a:noFill/>
                    <a:ln>
                      <a:noFill/>
                    </a:ln>
                  </pic:spPr>
                </pic:pic>
              </a:graphicData>
            </a:graphic>
          </wp:inline>
        </w:drawing>
      </w:r>
    </w:p>
    <w:p w14:paraId="7CFBCCFF" w14:textId="1D802D87" w:rsidR="00CB6442" w:rsidRPr="00546D85" w:rsidRDefault="00A64471" w:rsidP="00546D85">
      <w:pPr>
        <w:jc w:val="center"/>
        <w:rPr>
          <w:b/>
          <w:bCs/>
          <w:sz w:val="16"/>
          <w:szCs w:val="16"/>
        </w:rPr>
      </w:pPr>
      <w:r w:rsidRPr="00504808">
        <w:rPr>
          <w:b/>
          <w:bCs/>
          <w:sz w:val="16"/>
          <w:szCs w:val="16"/>
        </w:rPr>
        <w:t xml:space="preserve">Fig. </w:t>
      </w:r>
      <w:r>
        <w:rPr>
          <w:b/>
          <w:bCs/>
          <w:sz w:val="16"/>
          <w:szCs w:val="16"/>
        </w:rPr>
        <w:t>2</w:t>
      </w:r>
      <w:r w:rsidRPr="00504808">
        <w:rPr>
          <w:b/>
          <w:bCs/>
          <w:sz w:val="16"/>
          <w:szCs w:val="16"/>
        </w:rPr>
        <w:t xml:space="preserve">. </w:t>
      </w:r>
      <w:r>
        <w:rPr>
          <w:b/>
          <w:bCs/>
          <w:sz w:val="16"/>
          <w:szCs w:val="16"/>
        </w:rPr>
        <w:t>Sync raster design principle in 5G NR (source: TR38.817)</w:t>
      </w:r>
    </w:p>
    <w:p w14:paraId="5D3CF622" w14:textId="3D695C94" w:rsidR="00CB6442" w:rsidRDefault="00CB6442" w:rsidP="00CB6442">
      <w:pPr>
        <w:pStyle w:val="BodyText"/>
        <w:jc w:val="both"/>
        <w:rPr>
          <w:lang w:val="en-US"/>
        </w:rPr>
      </w:pPr>
      <w:r>
        <w:rPr>
          <w:lang w:val="en-US"/>
        </w:rPr>
        <w:t>As a starting point, for the frequency bands where the minimum bandwidth is larger than 5MHz (</w:t>
      </w:r>
      <w:r w:rsidR="00F01F01">
        <w:rPr>
          <w:lang w:val="en-US"/>
        </w:rPr>
        <w:t>e.g.,</w:t>
      </w:r>
      <w:r w:rsidR="005C70EE">
        <w:rPr>
          <w:lang w:val="en-US"/>
        </w:rPr>
        <w:t xml:space="preserve"> 20 MHz minimum bandwidth in</w:t>
      </w:r>
      <w:r w:rsidR="00F01F01">
        <w:rPr>
          <w:lang w:val="en-US"/>
        </w:rPr>
        <w:t xml:space="preserve"> </w:t>
      </w:r>
      <w:r w:rsidR="005C70EE">
        <w:rPr>
          <w:lang w:val="en-US"/>
        </w:rPr>
        <w:t xml:space="preserve">n96, n102, n104 </w:t>
      </w:r>
      <w:r>
        <w:rPr>
          <w:lang w:val="en-US"/>
        </w:rPr>
        <w:t xml:space="preserve">based on 5G NR), a </w:t>
      </w:r>
      <w:r w:rsidR="005C70EE">
        <w:rPr>
          <w:lang w:val="en-US"/>
        </w:rPr>
        <w:t>sparser</w:t>
      </w:r>
      <w:r>
        <w:rPr>
          <w:lang w:val="en-US"/>
        </w:rPr>
        <w:t xml:space="preserve"> sync raster can be designed</w:t>
      </w:r>
      <w:r w:rsidR="00C320D7">
        <w:rPr>
          <w:lang w:val="en-US"/>
        </w:rPr>
        <w:t xml:space="preserve"> if we take</w:t>
      </w:r>
      <w:r>
        <w:rPr>
          <w:lang w:val="en-US"/>
        </w:rPr>
        <w:t xml:space="preserve"> the same principle of 5G NR</w:t>
      </w:r>
      <w:r w:rsidR="00C320D7">
        <w:rPr>
          <w:lang w:val="en-US"/>
        </w:rPr>
        <w:t xml:space="preserve"> in those frequency bands. </w:t>
      </w:r>
      <w:r w:rsidR="00873D19">
        <w:rPr>
          <w:lang w:val="en-US"/>
        </w:rPr>
        <w:t xml:space="preserve">For frequency bands where the minimum bandwidth may still </w:t>
      </w:r>
      <w:r w:rsidR="00D22CB0">
        <w:rPr>
          <w:lang w:val="en-US"/>
        </w:rPr>
        <w:t>require</w:t>
      </w:r>
      <w:r w:rsidR="00873D19">
        <w:rPr>
          <w:lang w:val="en-US"/>
        </w:rPr>
        <w:t xml:space="preserve"> to be 5MHz</w:t>
      </w:r>
      <w:r w:rsidR="00A971AF">
        <w:rPr>
          <w:lang w:val="en-US"/>
        </w:rPr>
        <w:t xml:space="preserve"> or even </w:t>
      </w:r>
      <w:r w:rsidR="00A971AF">
        <w:rPr>
          <w:lang w:val="en-US"/>
        </w:rPr>
        <w:lastRenderedPageBreak/>
        <w:t xml:space="preserve">3MHz, RAN4 may consider </w:t>
      </w:r>
      <w:r w:rsidR="00D22CB0">
        <w:rPr>
          <w:lang w:val="en-US"/>
        </w:rPr>
        <w:t>taking</w:t>
      </w:r>
      <w:r w:rsidR="00A971AF">
        <w:rPr>
          <w:lang w:val="en-US"/>
        </w:rPr>
        <w:t xml:space="preserve"> a subset of existing sync raster in 5G NR, e.g., every 3</w:t>
      </w:r>
      <w:proofErr w:type="gramStart"/>
      <w:r w:rsidR="00A971AF" w:rsidRPr="00546D85">
        <w:rPr>
          <w:vertAlign w:val="superscript"/>
          <w:lang w:val="en-US"/>
        </w:rPr>
        <w:t>rd</w:t>
      </w:r>
      <w:r w:rsidR="005F6F56">
        <w:rPr>
          <w:lang w:val="en-US"/>
        </w:rPr>
        <w:t xml:space="preserve">, </w:t>
      </w:r>
      <w:r w:rsidR="00A971AF">
        <w:rPr>
          <w:lang w:val="en-US"/>
        </w:rPr>
        <w:t xml:space="preserve"> and</w:t>
      </w:r>
      <w:proofErr w:type="gramEnd"/>
      <w:r w:rsidR="00A971AF">
        <w:rPr>
          <w:lang w:val="en-US"/>
        </w:rPr>
        <w:t xml:space="preserve"> further discuss if additional </w:t>
      </w:r>
      <w:r w:rsidR="005F6F56">
        <w:rPr>
          <w:lang w:val="en-US"/>
        </w:rPr>
        <w:t xml:space="preserve">sync raster would be needed in a </w:t>
      </w:r>
      <w:r w:rsidR="00D22CB0">
        <w:rPr>
          <w:lang w:val="en-US"/>
        </w:rPr>
        <w:t>band-by-band</w:t>
      </w:r>
      <w:r w:rsidR="005F6F56">
        <w:rPr>
          <w:lang w:val="en-US"/>
        </w:rPr>
        <w:t xml:space="preserve"> manner.</w:t>
      </w:r>
    </w:p>
    <w:p w14:paraId="7B3ABC0B" w14:textId="456DEF6D" w:rsidR="00CB6442" w:rsidRPr="00546D85" w:rsidRDefault="005F6F56" w:rsidP="00B9134F">
      <w:pPr>
        <w:pStyle w:val="BodyText"/>
        <w:jc w:val="both"/>
        <w:rPr>
          <w:b/>
          <w:bCs/>
          <w:lang w:val="en-US"/>
        </w:rPr>
      </w:pPr>
      <w:r w:rsidRPr="00546D85">
        <w:rPr>
          <w:b/>
          <w:bCs/>
          <w:lang w:val="en-US"/>
        </w:rPr>
        <w:t xml:space="preserve">Proposal </w:t>
      </w:r>
      <w:r w:rsidR="00535396">
        <w:rPr>
          <w:b/>
          <w:bCs/>
          <w:lang w:val="en-US"/>
        </w:rPr>
        <w:t>1</w:t>
      </w:r>
      <w:r w:rsidRPr="00546D85">
        <w:rPr>
          <w:b/>
          <w:bCs/>
          <w:lang w:val="en-US"/>
        </w:rPr>
        <w:t xml:space="preserve">: RAN4 </w:t>
      </w:r>
      <w:r w:rsidR="00D22CB0" w:rsidRPr="00546D85">
        <w:rPr>
          <w:b/>
          <w:bCs/>
          <w:lang w:val="en-US"/>
        </w:rPr>
        <w:t xml:space="preserve">study the approach to </w:t>
      </w:r>
      <w:r w:rsidR="00535396" w:rsidRPr="00546D85">
        <w:rPr>
          <w:b/>
          <w:bCs/>
          <w:lang w:val="en-US"/>
        </w:rPr>
        <w:t>reducing</w:t>
      </w:r>
      <w:r w:rsidR="00D22CB0" w:rsidRPr="00546D85">
        <w:rPr>
          <w:b/>
          <w:bCs/>
          <w:lang w:val="en-US"/>
        </w:rPr>
        <w:t xml:space="preserve"> the number of sync raster in 6GR. </w:t>
      </w:r>
    </w:p>
    <w:p w14:paraId="41B80F06" w14:textId="04CB0317" w:rsidR="00535396" w:rsidRPr="00535396" w:rsidRDefault="00535396" w:rsidP="00B9134F">
      <w:pPr>
        <w:pStyle w:val="Heading1"/>
        <w:numPr>
          <w:ilvl w:val="0"/>
          <w:numId w:val="8"/>
        </w:numPr>
        <w:jc w:val="both"/>
        <w:rPr>
          <w:b w:val="0"/>
          <w:lang w:val="en-US"/>
        </w:rPr>
      </w:pPr>
      <w:r>
        <w:rPr>
          <w:b w:val="0"/>
          <w:lang w:val="en-US"/>
        </w:rPr>
        <w:t>Channel raster</w:t>
      </w:r>
    </w:p>
    <w:p w14:paraId="31657713" w14:textId="4B276770" w:rsidR="008F048B" w:rsidRDefault="009F295F" w:rsidP="00B9134F">
      <w:pPr>
        <w:pStyle w:val="BodyText"/>
        <w:jc w:val="both"/>
        <w:rPr>
          <w:lang w:val="en-US"/>
        </w:rPr>
      </w:pPr>
      <w:r>
        <w:rPr>
          <w:lang w:val="en-US"/>
        </w:rPr>
        <w:t xml:space="preserve">For channel raster design, the key is to ensure a high </w:t>
      </w:r>
      <w:r w:rsidR="00952A2E">
        <w:rPr>
          <w:lang w:val="en-US"/>
        </w:rPr>
        <w:t>utilization</w:t>
      </w:r>
      <w:r>
        <w:rPr>
          <w:lang w:val="en-US"/>
        </w:rPr>
        <w:t xml:space="preserve"> of the </w:t>
      </w:r>
      <w:proofErr w:type="gramStart"/>
      <w:r w:rsidR="00952A2E">
        <w:rPr>
          <w:lang w:val="en-US"/>
        </w:rPr>
        <w:t>operators</w:t>
      </w:r>
      <w:proofErr w:type="gramEnd"/>
      <w:r>
        <w:rPr>
          <w:lang w:val="en-US"/>
        </w:rPr>
        <w:t xml:space="preserve"> spectrum </w:t>
      </w:r>
      <w:proofErr w:type="gramStart"/>
      <w:r>
        <w:rPr>
          <w:lang w:val="en-US"/>
        </w:rPr>
        <w:t>and also</w:t>
      </w:r>
      <w:proofErr w:type="gramEnd"/>
      <w:r>
        <w:rPr>
          <w:lang w:val="en-US"/>
        </w:rPr>
        <w:t xml:space="preserve"> ensure </w:t>
      </w:r>
      <w:proofErr w:type="gramStart"/>
      <w:r>
        <w:rPr>
          <w:lang w:val="en-US"/>
        </w:rPr>
        <w:t>the compatibility</w:t>
      </w:r>
      <w:proofErr w:type="gramEnd"/>
      <w:r>
        <w:rPr>
          <w:lang w:val="en-US"/>
        </w:rPr>
        <w:t xml:space="preserve"> with legacy RAT. For 5G NR, 100 kHz channel raster was defined initially but a</w:t>
      </w:r>
      <w:r w:rsidR="00227B51">
        <w:rPr>
          <w:lang w:val="en-US"/>
        </w:rPr>
        <w:t>n enhanced channel raster with 10 kHz was introduced in the later stages of 5G NR to offer more efficient spectrum usage</w:t>
      </w:r>
      <w:r w:rsidR="007B4EF2">
        <w:rPr>
          <w:lang w:val="en-US"/>
        </w:rPr>
        <w:t xml:space="preserve">. </w:t>
      </w:r>
      <w:r w:rsidR="00021FED">
        <w:rPr>
          <w:lang w:val="en-US"/>
        </w:rPr>
        <w:t>The</w:t>
      </w:r>
      <w:r w:rsidR="007B4EF2">
        <w:rPr>
          <w:lang w:val="en-US"/>
        </w:rPr>
        <w:t xml:space="preserve"> channel raster should not </w:t>
      </w:r>
      <w:r w:rsidR="00227B51">
        <w:rPr>
          <w:lang w:val="en-US"/>
        </w:rPr>
        <w:t xml:space="preserve">significantly impact the UE hardware implementation. On the other hand, it needs to be considered whether a 10 kHz channel raster would affect coexistence with 5G NR or LTE systems, as </w:t>
      </w:r>
      <w:r w:rsidR="00010532">
        <w:rPr>
          <w:lang w:val="en-US"/>
        </w:rPr>
        <w:t>many</w:t>
      </w:r>
      <w:r w:rsidR="00227B51">
        <w:rPr>
          <w:lang w:val="en-US"/>
        </w:rPr>
        <w:t xml:space="preserve"> </w:t>
      </w:r>
      <w:r w:rsidR="00010532">
        <w:rPr>
          <w:lang w:val="en-US"/>
        </w:rPr>
        <w:t>legacy</w:t>
      </w:r>
      <w:r w:rsidR="00227B51">
        <w:rPr>
          <w:lang w:val="en-US"/>
        </w:rPr>
        <w:t xml:space="preserve"> systems still operate with a</w:t>
      </w:r>
      <w:r w:rsidR="0061034D">
        <w:rPr>
          <w:lang w:val="en-US"/>
        </w:rPr>
        <w:t xml:space="preserve"> 100 kHz channel raster.</w:t>
      </w:r>
      <w:r w:rsidR="007B4EF2">
        <w:rPr>
          <w:lang w:val="en-US"/>
        </w:rPr>
        <w:t xml:space="preserve"> </w:t>
      </w:r>
      <w:r w:rsidR="00381C5A">
        <w:rPr>
          <w:lang w:val="en-US"/>
        </w:rPr>
        <w:t>One possibility is to adopt a 5kHz</w:t>
      </w:r>
      <w:r w:rsidR="00795E4C">
        <w:rPr>
          <w:lang w:val="en-US"/>
        </w:rPr>
        <w:t xml:space="preserve"> channel raster.</w:t>
      </w:r>
      <w:r w:rsidR="00381C5A">
        <w:rPr>
          <w:lang w:val="en-US"/>
        </w:rPr>
        <w:t xml:space="preserve"> </w:t>
      </w:r>
      <w:r w:rsidR="0061034D">
        <w:rPr>
          <w:lang w:val="en-US"/>
        </w:rPr>
        <w:t>Therefore,</w:t>
      </w:r>
      <w:r w:rsidR="007B4EF2">
        <w:rPr>
          <w:lang w:val="en-US"/>
        </w:rPr>
        <w:t xml:space="preserve"> we propose</w:t>
      </w:r>
      <w:r w:rsidR="00227B51">
        <w:rPr>
          <w:lang w:val="en-US"/>
        </w:rPr>
        <w:t xml:space="preserve"> that 6G consider </w:t>
      </w:r>
      <w:r w:rsidR="00795E4C">
        <w:rPr>
          <w:lang w:val="en-US"/>
        </w:rPr>
        <w:t>enhanced</w:t>
      </w:r>
      <w:r w:rsidR="00227B51">
        <w:rPr>
          <w:lang w:val="en-US"/>
        </w:rPr>
        <w:t xml:space="preserve"> channel raster</w:t>
      </w:r>
      <w:r w:rsidR="00795E4C">
        <w:rPr>
          <w:lang w:val="en-US"/>
        </w:rPr>
        <w:t xml:space="preserve"> (than 100 </w:t>
      </w:r>
      <w:r w:rsidR="007B2088">
        <w:rPr>
          <w:rFonts w:eastAsia="Yu Mincho" w:hint="eastAsia"/>
          <w:lang w:val="en-US" w:eastAsia="ja-JP"/>
        </w:rPr>
        <w:t>kHz</w:t>
      </w:r>
      <w:r w:rsidR="00795E4C">
        <w:rPr>
          <w:lang w:val="en-US"/>
        </w:rPr>
        <w:t>)</w:t>
      </w:r>
      <w:r w:rsidR="00227B51">
        <w:rPr>
          <w:lang w:val="en-US"/>
        </w:rPr>
        <w:t xml:space="preserve"> from the beginning to ensure that th</w:t>
      </w:r>
      <w:r w:rsidR="00C06DED">
        <w:rPr>
          <w:lang w:val="en-US"/>
        </w:rPr>
        <w:t xml:space="preserve">e spectrum usage of 6G can be more efficient. </w:t>
      </w:r>
      <w:r w:rsidR="00EA4CB7">
        <w:rPr>
          <w:lang w:val="en-US"/>
        </w:rPr>
        <w:t>Meanwhile, further study i</w:t>
      </w:r>
      <w:r w:rsidR="00227B51">
        <w:rPr>
          <w:lang w:val="en-US"/>
        </w:rPr>
        <w:t xml:space="preserve">s needed to determine if different channel </w:t>
      </w:r>
      <w:r w:rsidR="00952A2E">
        <w:rPr>
          <w:lang w:val="en-US"/>
        </w:rPr>
        <w:t>raster</w:t>
      </w:r>
      <w:r w:rsidR="00227B51">
        <w:rPr>
          <w:lang w:val="en-US"/>
        </w:rPr>
        <w:t xml:space="preserve"> between 5G NR/LTE and 6GR would cause any issues in terms of MRSS and/or in-band co</w:t>
      </w:r>
      <w:r w:rsidR="00021FED">
        <w:rPr>
          <w:lang w:val="en-US"/>
        </w:rPr>
        <w:t xml:space="preserve">existence. </w:t>
      </w:r>
    </w:p>
    <w:p w14:paraId="351C644A" w14:textId="623C3022" w:rsidR="009F448F" w:rsidRDefault="00B9134F" w:rsidP="00010532">
      <w:pPr>
        <w:pStyle w:val="BodyText"/>
        <w:jc w:val="both"/>
        <w:rPr>
          <w:b/>
          <w:bCs/>
          <w:lang w:val="en-US"/>
        </w:rPr>
      </w:pPr>
      <w:r w:rsidRPr="00C02523">
        <w:rPr>
          <w:b/>
          <w:bCs/>
          <w:lang w:val="en-US"/>
        </w:rPr>
        <w:t xml:space="preserve">Proposal </w:t>
      </w:r>
      <w:r w:rsidR="00535396">
        <w:rPr>
          <w:b/>
          <w:bCs/>
          <w:lang w:val="en-US"/>
        </w:rPr>
        <w:t>2</w:t>
      </w:r>
      <w:r w:rsidRPr="00C02523">
        <w:rPr>
          <w:b/>
          <w:bCs/>
          <w:lang w:val="en-US"/>
        </w:rPr>
        <w:t xml:space="preserve">: </w:t>
      </w:r>
      <w:r w:rsidR="00C02523" w:rsidRPr="00C02523">
        <w:rPr>
          <w:b/>
          <w:bCs/>
          <w:lang w:val="en-US"/>
        </w:rPr>
        <w:t xml:space="preserve">It is proposed 6G consider </w:t>
      </w:r>
      <w:r w:rsidR="00535396">
        <w:rPr>
          <w:b/>
          <w:bCs/>
          <w:lang w:val="en-US"/>
        </w:rPr>
        <w:t>an</w:t>
      </w:r>
      <w:r w:rsidR="007E2DD0">
        <w:rPr>
          <w:b/>
          <w:bCs/>
          <w:lang w:val="en-US"/>
        </w:rPr>
        <w:t xml:space="preserve"> enhanced </w:t>
      </w:r>
      <w:r w:rsidR="00C02523" w:rsidRPr="00C02523">
        <w:rPr>
          <w:b/>
          <w:bCs/>
          <w:lang w:val="en-US"/>
        </w:rPr>
        <w:t>channel raster</w:t>
      </w:r>
      <w:r w:rsidR="00795E4C">
        <w:rPr>
          <w:b/>
          <w:bCs/>
          <w:lang w:val="en-US"/>
        </w:rPr>
        <w:t xml:space="preserve"> </w:t>
      </w:r>
      <w:r w:rsidR="00795E4C" w:rsidRPr="00546D85">
        <w:rPr>
          <w:b/>
          <w:bCs/>
          <w:lang w:val="en-US"/>
        </w:rPr>
        <w:t>(</w:t>
      </w:r>
      <w:r w:rsidR="00535396">
        <w:rPr>
          <w:b/>
          <w:bCs/>
          <w:lang w:val="en-US"/>
        </w:rPr>
        <w:t xml:space="preserve">finer </w:t>
      </w:r>
      <w:r w:rsidR="007D2593">
        <w:rPr>
          <w:rFonts w:eastAsia="Yu Mincho" w:hint="eastAsia"/>
          <w:b/>
          <w:bCs/>
          <w:lang w:val="en-US" w:eastAsia="ja-JP"/>
        </w:rPr>
        <w:t>t</w:t>
      </w:r>
      <w:r w:rsidR="00795E4C" w:rsidRPr="00546D85">
        <w:rPr>
          <w:b/>
          <w:bCs/>
          <w:lang w:val="en-US"/>
        </w:rPr>
        <w:t xml:space="preserve">han 100 </w:t>
      </w:r>
      <w:r w:rsidR="00795E4C">
        <w:rPr>
          <w:b/>
          <w:bCs/>
          <w:lang w:val="en-US"/>
        </w:rPr>
        <w:t>kH</w:t>
      </w:r>
      <w:r w:rsidR="00795E4C" w:rsidRPr="00795E4C">
        <w:rPr>
          <w:b/>
          <w:bCs/>
          <w:lang w:val="en-US"/>
        </w:rPr>
        <w:t xml:space="preserve">z) </w:t>
      </w:r>
      <w:r w:rsidR="00795E4C" w:rsidRPr="00C02523">
        <w:rPr>
          <w:b/>
          <w:bCs/>
          <w:lang w:val="en-US"/>
        </w:rPr>
        <w:t>from</w:t>
      </w:r>
      <w:r w:rsidR="00C02523" w:rsidRPr="00C02523">
        <w:rPr>
          <w:b/>
          <w:bCs/>
          <w:lang w:val="en-US"/>
        </w:rPr>
        <w:t xml:space="preserve"> the beginning to ensure </w:t>
      </w:r>
      <w:r w:rsidR="00227B51">
        <w:rPr>
          <w:b/>
          <w:bCs/>
          <w:lang w:val="en-US"/>
        </w:rPr>
        <w:t xml:space="preserve">the </w:t>
      </w:r>
      <w:r w:rsidR="00C02523" w:rsidRPr="00C02523">
        <w:rPr>
          <w:b/>
          <w:bCs/>
          <w:lang w:val="en-US"/>
        </w:rPr>
        <w:t>spectrum usage of 6G can be more efficient</w:t>
      </w:r>
      <w:r w:rsidR="001F1C4A">
        <w:rPr>
          <w:b/>
          <w:bCs/>
          <w:lang w:val="en-US"/>
        </w:rPr>
        <w:t xml:space="preserve"> than 5G</w:t>
      </w:r>
      <w:r w:rsidR="00C02523" w:rsidRPr="00C02523">
        <w:rPr>
          <w:b/>
          <w:bCs/>
          <w:lang w:val="en-US"/>
        </w:rPr>
        <w:t xml:space="preserve">. Meanwhile, further study if </w:t>
      </w:r>
      <w:r w:rsidR="001F1C4A">
        <w:rPr>
          <w:b/>
          <w:bCs/>
          <w:lang w:val="en-US"/>
        </w:rPr>
        <w:t xml:space="preserve">a </w:t>
      </w:r>
      <w:r w:rsidR="00C02523" w:rsidRPr="00C02523">
        <w:rPr>
          <w:b/>
          <w:bCs/>
          <w:lang w:val="en-US"/>
        </w:rPr>
        <w:t>different channel raster between 5G NR/LTE and 6GR would cause any issue in terms of MRSS and/or in-band coexistence</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6C0A21C7"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system design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11E05400" w14:textId="77777777" w:rsidR="00535396" w:rsidRPr="00546D85" w:rsidRDefault="00535396" w:rsidP="00535396">
      <w:pPr>
        <w:pStyle w:val="BodyText"/>
        <w:jc w:val="both"/>
        <w:rPr>
          <w:b/>
          <w:bCs/>
          <w:lang w:val="en-US"/>
        </w:rPr>
      </w:pPr>
      <w:r w:rsidRPr="00546D85">
        <w:rPr>
          <w:b/>
          <w:bCs/>
          <w:lang w:val="en-US"/>
        </w:rPr>
        <w:t xml:space="preserve">Observation </w:t>
      </w:r>
      <w:r>
        <w:rPr>
          <w:b/>
          <w:bCs/>
          <w:lang w:val="en-US"/>
        </w:rPr>
        <w:t>1</w:t>
      </w:r>
      <w:r w:rsidRPr="00546D85">
        <w:rPr>
          <w:b/>
          <w:bCs/>
          <w:lang w:val="en-US"/>
        </w:rPr>
        <w:t>: large number of sync raster defined in 5G NR is not used in the field.</w:t>
      </w:r>
    </w:p>
    <w:p w14:paraId="68ABDFA7" w14:textId="77777777" w:rsidR="00535396" w:rsidRPr="00546D85" w:rsidRDefault="00535396" w:rsidP="00535396">
      <w:pPr>
        <w:pStyle w:val="BodyText"/>
        <w:jc w:val="both"/>
        <w:rPr>
          <w:b/>
          <w:bCs/>
          <w:lang w:val="en-US"/>
        </w:rPr>
      </w:pPr>
      <w:r w:rsidRPr="00546D85">
        <w:rPr>
          <w:b/>
          <w:bCs/>
          <w:lang w:val="en-US"/>
        </w:rPr>
        <w:t xml:space="preserve">Observation </w:t>
      </w:r>
      <w:r>
        <w:rPr>
          <w:b/>
          <w:bCs/>
          <w:lang w:val="en-US"/>
        </w:rPr>
        <w:t>2</w:t>
      </w:r>
      <w:r w:rsidRPr="00546D85">
        <w:rPr>
          <w:b/>
          <w:bCs/>
          <w:lang w:val="en-US"/>
        </w:rPr>
        <w:t xml:space="preserve">: The delay due to scanning through </w:t>
      </w:r>
      <w:proofErr w:type="gramStart"/>
      <w:r w:rsidRPr="00546D85">
        <w:rPr>
          <w:b/>
          <w:bCs/>
          <w:lang w:val="en-US"/>
        </w:rPr>
        <w:t>a large number of</w:t>
      </w:r>
      <w:proofErr w:type="gramEnd"/>
      <w:r w:rsidRPr="00546D85">
        <w:rPr>
          <w:b/>
          <w:bCs/>
          <w:lang w:val="en-US"/>
        </w:rPr>
        <w:t xml:space="preserve"> sync raster is expected to be more prominent in 6GR design as SSB periodicity may even be reduced</w:t>
      </w:r>
      <w:r w:rsidRPr="00952A2E">
        <w:rPr>
          <w:b/>
          <w:bCs/>
          <w:lang w:val="en-US"/>
        </w:rPr>
        <w:t>, and thus a</w:t>
      </w:r>
      <w:r w:rsidRPr="00546D85">
        <w:rPr>
          <w:b/>
          <w:bCs/>
          <w:lang w:val="en-US"/>
        </w:rPr>
        <w:t xml:space="preserve"> sparse sync raster design</w:t>
      </w:r>
      <w:r w:rsidRPr="00546D85">
        <w:rPr>
          <w:b/>
          <w:bCs/>
        </w:rPr>
        <w:t xml:space="preserve"> would be benefit </w:t>
      </w:r>
      <w:r w:rsidRPr="00546D85">
        <w:rPr>
          <w:b/>
          <w:bCs/>
          <w:lang w:val="en-US"/>
        </w:rPr>
        <w:t xml:space="preserve">in 6GR.  </w:t>
      </w:r>
    </w:p>
    <w:p w14:paraId="46B1DD27" w14:textId="77777777" w:rsidR="00535396" w:rsidRPr="00546D85" w:rsidRDefault="00535396" w:rsidP="00535396">
      <w:pPr>
        <w:pStyle w:val="BodyText"/>
        <w:jc w:val="both"/>
        <w:rPr>
          <w:b/>
          <w:bCs/>
          <w:lang w:val="en-US"/>
        </w:rPr>
      </w:pPr>
      <w:r w:rsidRPr="00546D85">
        <w:rPr>
          <w:b/>
          <w:bCs/>
          <w:lang w:val="en-US"/>
        </w:rPr>
        <w:t xml:space="preserve">Proposal </w:t>
      </w:r>
      <w:r>
        <w:rPr>
          <w:b/>
          <w:bCs/>
          <w:lang w:val="en-US"/>
        </w:rPr>
        <w:t>1</w:t>
      </w:r>
      <w:r w:rsidRPr="00546D85">
        <w:rPr>
          <w:b/>
          <w:bCs/>
          <w:lang w:val="en-US"/>
        </w:rPr>
        <w:t xml:space="preserve">: RAN4 study the approach to reducing the number of sync raster in 6GR. </w:t>
      </w:r>
    </w:p>
    <w:p w14:paraId="58CF270B" w14:textId="77777777" w:rsidR="00535396" w:rsidRDefault="00535396" w:rsidP="00535396">
      <w:pPr>
        <w:pStyle w:val="BodyText"/>
        <w:jc w:val="both"/>
        <w:rPr>
          <w:b/>
          <w:bCs/>
          <w:lang w:val="en-US"/>
        </w:rPr>
      </w:pPr>
      <w:r w:rsidRPr="00C02523">
        <w:rPr>
          <w:b/>
          <w:bCs/>
          <w:lang w:val="en-US"/>
        </w:rPr>
        <w:t xml:space="preserve">Proposal </w:t>
      </w:r>
      <w:r>
        <w:rPr>
          <w:b/>
          <w:bCs/>
          <w:lang w:val="en-US"/>
        </w:rPr>
        <w:t>2</w:t>
      </w:r>
      <w:r w:rsidRPr="00C02523">
        <w:rPr>
          <w:b/>
          <w:bCs/>
          <w:lang w:val="en-US"/>
        </w:rPr>
        <w:t xml:space="preserve">: It is proposed 6G consider </w:t>
      </w:r>
      <w:r>
        <w:rPr>
          <w:b/>
          <w:bCs/>
          <w:lang w:val="en-US"/>
        </w:rPr>
        <w:t xml:space="preserve">an enhanced </w:t>
      </w:r>
      <w:r w:rsidRPr="00C02523">
        <w:rPr>
          <w:b/>
          <w:bCs/>
          <w:lang w:val="en-US"/>
        </w:rPr>
        <w:t>channel raster</w:t>
      </w:r>
      <w:r>
        <w:rPr>
          <w:b/>
          <w:bCs/>
          <w:lang w:val="en-US"/>
        </w:rPr>
        <w:t xml:space="preserve"> </w:t>
      </w:r>
      <w:r w:rsidRPr="00546D85">
        <w:rPr>
          <w:b/>
          <w:bCs/>
          <w:lang w:val="en-US"/>
        </w:rPr>
        <w:t>(</w:t>
      </w:r>
      <w:r>
        <w:rPr>
          <w:b/>
          <w:bCs/>
          <w:lang w:val="en-US"/>
        </w:rPr>
        <w:t xml:space="preserve">finer </w:t>
      </w:r>
      <w:r>
        <w:rPr>
          <w:rFonts w:eastAsia="Yu Mincho" w:hint="eastAsia"/>
          <w:b/>
          <w:bCs/>
          <w:lang w:val="en-US" w:eastAsia="ja-JP"/>
        </w:rPr>
        <w:t>t</w:t>
      </w:r>
      <w:r w:rsidRPr="00546D85">
        <w:rPr>
          <w:b/>
          <w:bCs/>
          <w:lang w:val="en-US"/>
        </w:rPr>
        <w:t xml:space="preserve">han 100 </w:t>
      </w:r>
      <w:r>
        <w:rPr>
          <w:b/>
          <w:bCs/>
          <w:lang w:val="en-US"/>
        </w:rPr>
        <w:t>kH</w:t>
      </w:r>
      <w:r w:rsidRPr="00795E4C">
        <w:rPr>
          <w:b/>
          <w:bCs/>
          <w:lang w:val="en-US"/>
        </w:rPr>
        <w:t xml:space="preserve">z) </w:t>
      </w:r>
      <w:r w:rsidRPr="00C02523">
        <w:rPr>
          <w:b/>
          <w:bCs/>
          <w:lang w:val="en-US"/>
        </w:rPr>
        <w:t xml:space="preserve">from the beginning to ensure </w:t>
      </w:r>
      <w:r>
        <w:rPr>
          <w:b/>
          <w:bCs/>
          <w:lang w:val="en-US"/>
        </w:rPr>
        <w:t xml:space="preserve">the </w:t>
      </w:r>
      <w:r w:rsidRPr="00C02523">
        <w:rPr>
          <w:b/>
          <w:bCs/>
          <w:lang w:val="en-US"/>
        </w:rPr>
        <w:t>spectrum usage of 6G can be more efficient</w:t>
      </w:r>
      <w:r>
        <w:rPr>
          <w:b/>
          <w:bCs/>
          <w:lang w:val="en-US"/>
        </w:rPr>
        <w:t xml:space="preserve"> than 5G</w:t>
      </w:r>
      <w:r w:rsidRPr="00C02523">
        <w:rPr>
          <w:b/>
          <w:bCs/>
          <w:lang w:val="en-US"/>
        </w:rPr>
        <w:t xml:space="preserve">. Meanwhile, further study if </w:t>
      </w:r>
      <w:r>
        <w:rPr>
          <w:b/>
          <w:bCs/>
          <w:lang w:val="en-US"/>
        </w:rPr>
        <w:t xml:space="preserve">a </w:t>
      </w:r>
      <w:r w:rsidRPr="00C02523">
        <w:rPr>
          <w:b/>
          <w:bCs/>
          <w:lang w:val="en-US"/>
        </w:rPr>
        <w:t>different channel raster between 5G NR/LTE and 6GR would cause any issue in terms of MRSS and/or in-band coexistence</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CC9058E" w14:textId="6C6A5C7C" w:rsidR="00A9583E" w:rsidRDefault="00A9583E" w:rsidP="00375CE2">
      <w:pPr>
        <w:pStyle w:val="BodyText"/>
        <w:numPr>
          <w:ilvl w:val="0"/>
          <w:numId w:val="7"/>
        </w:numPr>
        <w:jc w:val="both"/>
        <w:rPr>
          <w:lang w:val="en-US"/>
        </w:rPr>
      </w:pPr>
      <w:r w:rsidRPr="00A9583E">
        <w:rPr>
          <w:lang w:val="en-US"/>
        </w:rPr>
        <w:t>R4-2514508</w:t>
      </w:r>
      <w:r w:rsidRPr="00A9583E">
        <w:rPr>
          <w:lang w:val="en-US"/>
        </w:rPr>
        <w:tab/>
      </w:r>
      <w:r w:rsidRPr="00A9583E">
        <w:rPr>
          <w:lang w:val="en-US"/>
        </w:rPr>
        <w:tab/>
        <w:t>Topic Summary for [116bis][101] 6G system parameter</w:t>
      </w:r>
      <w:r w:rsidRPr="00A9583E">
        <w:rPr>
          <w:lang w:val="en-US"/>
        </w:rPr>
        <w:tab/>
        <w:t>Moderator (Huawei)</w:t>
      </w:r>
    </w:p>
    <w:p w14:paraId="69EF25E4" w14:textId="6C94C2F0" w:rsidR="00E56588" w:rsidRDefault="00E56588" w:rsidP="00375CE2">
      <w:pPr>
        <w:pStyle w:val="BodyText"/>
        <w:numPr>
          <w:ilvl w:val="0"/>
          <w:numId w:val="7"/>
        </w:numPr>
        <w:jc w:val="both"/>
        <w:rPr>
          <w:lang w:val="en-US"/>
        </w:rPr>
      </w:pPr>
      <w:r w:rsidRPr="00E56588">
        <w:rPr>
          <w:lang w:val="en-US"/>
        </w:rPr>
        <w:t>R4-2514618</w:t>
      </w:r>
      <w:r w:rsidRPr="00E56588">
        <w:rPr>
          <w:lang w:val="en-US"/>
        </w:rPr>
        <w:tab/>
      </w:r>
      <w:r w:rsidRPr="00E56588">
        <w:rPr>
          <w:lang w:val="en-US"/>
        </w:rPr>
        <w:tab/>
        <w:t>WF on [116bis][101] 6G system parameter</w:t>
      </w:r>
      <w:r w:rsidRPr="00E56588">
        <w:rPr>
          <w:lang w:val="en-US"/>
        </w:rPr>
        <w:tab/>
        <w:t>Huawei</w:t>
      </w:r>
    </w:p>
    <w:p w14:paraId="06FD478A" w14:textId="4A770AA6" w:rsidR="004454A7" w:rsidRPr="00372117" w:rsidRDefault="004454A7" w:rsidP="00372117">
      <w:pPr>
        <w:pStyle w:val="BodyText"/>
        <w:numPr>
          <w:ilvl w:val="0"/>
          <w:numId w:val="7"/>
        </w:numPr>
        <w:jc w:val="both"/>
        <w:rPr>
          <w:lang w:val="en-US"/>
        </w:rPr>
      </w:pPr>
      <w:r w:rsidRPr="004454A7">
        <w:rPr>
          <w:lang w:val="en-US"/>
        </w:rPr>
        <w:t>R4-2513075</w:t>
      </w:r>
      <w:r w:rsidRPr="004454A7">
        <w:rPr>
          <w:lang w:val="en-US"/>
        </w:rPr>
        <w:tab/>
      </w:r>
      <w:r w:rsidRPr="004454A7">
        <w:rPr>
          <w:lang w:val="en-US"/>
        </w:rPr>
        <w:tab/>
        <w:t>Views on 6G system parameters</w:t>
      </w:r>
      <w:r w:rsidRPr="004454A7">
        <w:rPr>
          <w:lang w:val="en-US"/>
        </w:rPr>
        <w:tab/>
        <w:t>MediaTek inc.</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72E6" w14:textId="77777777" w:rsidR="00A22257" w:rsidRDefault="00A22257">
      <w:r>
        <w:separator/>
      </w:r>
    </w:p>
  </w:endnote>
  <w:endnote w:type="continuationSeparator" w:id="0">
    <w:p w14:paraId="5665C004" w14:textId="77777777" w:rsidR="00A22257" w:rsidRDefault="00A22257">
      <w:r>
        <w:continuationSeparator/>
      </w:r>
    </w:p>
  </w:endnote>
  <w:endnote w:type="continuationNotice" w:id="1">
    <w:p w14:paraId="24CFDD7A" w14:textId="77777777" w:rsidR="00A22257" w:rsidRDefault="00A22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84EDB" w14:textId="77777777" w:rsidR="00A22257" w:rsidRDefault="00A22257">
      <w:r>
        <w:separator/>
      </w:r>
    </w:p>
  </w:footnote>
  <w:footnote w:type="continuationSeparator" w:id="0">
    <w:p w14:paraId="296439BA" w14:textId="77777777" w:rsidR="00A22257" w:rsidRDefault="00A22257">
      <w:r>
        <w:continuationSeparator/>
      </w:r>
    </w:p>
  </w:footnote>
  <w:footnote w:type="continuationNotice" w:id="1">
    <w:p w14:paraId="06E1BDD1" w14:textId="77777777" w:rsidR="00A22257" w:rsidRDefault="00A22257">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2"/>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pBQAtD9fY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396"/>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52"/>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1CC"/>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384"/>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2FC23-5414-46E8-9D87-CE3FC08F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84D99-16E0-4692-A1C3-3D45870D40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769</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2025-11-07T21:44:00Z</dcterms:created>
  <dcterms:modified xsi:type="dcterms:W3CDTF">2025-11-07T21:44:00Z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